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32"/>
          <w:szCs w:val="32"/>
          <w:u w:val="single"/>
        </w:rPr>
      </w:pPr>
      <w:r w:rsidDel="00000000" w:rsidR="00000000" w:rsidRPr="00000000">
        <w:rPr>
          <w:b w:val="1"/>
          <w:bCs w:val="1"/>
          <w:sz w:val="32"/>
          <w:szCs w:val="32"/>
          <w:u w:val="single"/>
          <w:rtl w:val="0"/>
        </w:rPr>
        <w:t xml:space="preserve">Privilege Tax License Application</w:t>
      </w:r>
    </w:p>
    <w:p w:rsidR="00000000" w:rsidDel="00000000" w:rsidP="00000000" w:rsidRDefault="00000000" w:rsidRPr="00000000" w14:paraId="00000002">
      <w:pPr>
        <w:pageBreakBefore w:val="0"/>
        <w:jc w:val="center"/>
        <w:rPr/>
      </w:pPr>
      <w:r w:rsidDel="00000000" w:rsidR="00000000" w:rsidRPr="00000000">
        <w:rPr>
          <w:rtl w:val="0"/>
        </w:rPr>
        <w:t xml:space="preserve">Please complete the form below and return to the Town Clerk. </w:t>
      </w:r>
    </w:p>
    <w:p w:rsidR="00000000" w:rsidDel="00000000" w:rsidP="00000000" w:rsidRDefault="00000000" w:rsidRPr="00000000" w14:paraId="00000003">
      <w:pPr>
        <w:pageBreakBefore w:val="0"/>
        <w:jc w:val="center"/>
        <w:rPr/>
      </w:pPr>
      <w:r w:rsidDel="00000000" w:rsidR="00000000" w:rsidRPr="00000000">
        <w:rPr>
          <w:rtl w:val="0"/>
        </w:rPr>
        <w:t xml:space="preserve">The Privilege Tax fee schedule (from the Office of the State Auditor) is provided for your reference on the back of this form. </w:t>
      </w:r>
    </w:p>
    <w:p w:rsidR="00000000" w:rsidDel="00000000" w:rsidP="00000000" w:rsidRDefault="00000000" w:rsidRPr="00000000" w14:paraId="00000004">
      <w:pPr>
        <w:pageBreakBefore w:val="0"/>
        <w:jc w:val="center"/>
        <w:rPr>
          <w:b w:val="1"/>
          <w:bCs w:val="1"/>
        </w:rPr>
      </w:pPr>
      <w:r w:rsidDel="00000000" w:rsidR="00000000" w:rsidRPr="00000000">
        <w:rPr>
          <w:b w:val="1"/>
          <w:bCs w:val="1"/>
          <w:rtl w:val="0"/>
        </w:rPr>
        <w:t xml:space="preserve">The Town Clerk will issue a bill for the amount owed upon receipt of this application.</w:t>
      </w:r>
      <w:r w:rsidDel="00000000" w:rsidR="00000000" w:rsidRPr="00000000">
        <w:rPr>
          <w:rtl w:val="0"/>
        </w:rPr>
      </w:r>
    </w:p>
    <w:p w:rsidR="00000000" w:rsidDel="00000000" w:rsidP="00000000" w:rsidRDefault="00000000" w:rsidRPr="00000000" w14:paraId="00000005">
      <w:pPr>
        <w:pageBreakBefore w:val="0"/>
        <w:jc w:val="center"/>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t xml:space="preserve">Name of Applicant: ______________________________________________________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sz w:val="22"/>
          <w:szCs w:val="22"/>
        </w:rPr>
      </w:pPr>
      <w:r w:rsidDel="00000000" w:rsidR="00000000" w:rsidRPr="00000000">
        <w:rPr>
          <w:rtl w:val="0"/>
        </w:rPr>
        <w:t xml:space="preserve">Property Owner: ________________________________________________________ </w:t>
      </w:r>
      <w:r w:rsidDel="00000000" w:rsidR="00000000" w:rsidRPr="00000000">
        <w:rPr>
          <w:sz w:val="22"/>
          <w:szCs w:val="22"/>
          <w:rtl w:val="0"/>
        </w:rPr>
        <w:t xml:space="preserve">(If leasing property, lease agreement or letter of permission from property owner required)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Name of Business: _______________________________________________________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ind w:left="0" w:firstLine="0"/>
        <w:rPr/>
      </w:pPr>
      <w:r w:rsidDel="00000000" w:rsidR="00000000" w:rsidRPr="00000000">
        <w:rPr>
          <w:rtl w:val="0"/>
        </w:rPr>
        <w:t xml:space="preserve">Location of Business: _____________________________________________________ </w:t>
      </w:r>
    </w:p>
    <w:p w:rsidR="00000000" w:rsidDel="00000000" w:rsidP="00000000" w:rsidRDefault="00000000" w:rsidRPr="00000000" w14:paraId="0000000D">
      <w:pPr>
        <w:pageBreakBefore w:val="0"/>
        <w:ind w:left="1440" w:firstLine="72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t xml:space="preserve">Phone Number of Business: _______________________________________________ </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t xml:space="preserve">Mailing Address: ________________________________________________________ </w:t>
      </w:r>
    </w:p>
    <w:p w:rsidR="00000000" w:rsidDel="00000000" w:rsidP="00000000" w:rsidRDefault="00000000" w:rsidRPr="00000000" w14:paraId="00000011">
      <w:pPr>
        <w:pageBreakBefore w:val="0"/>
        <w:ind w:left="0" w:firstLine="0"/>
        <w:rPr/>
      </w:pPr>
      <w:r w:rsidDel="00000000" w:rsidR="00000000" w:rsidRPr="00000000">
        <w:rPr>
          <w:rtl w:val="0"/>
        </w:rPr>
      </w:r>
    </w:p>
    <w:p w:rsidR="00000000" w:rsidDel="00000000" w:rsidP="00000000" w:rsidRDefault="00000000" w:rsidRPr="00000000" w14:paraId="00000012">
      <w:pPr>
        <w:pageBreakBefore w:val="0"/>
        <w:ind w:left="0" w:firstLine="0"/>
        <w:rPr/>
      </w:pPr>
      <w:r w:rsidDel="00000000" w:rsidR="00000000" w:rsidRPr="00000000">
        <w:rPr>
          <w:rFonts w:ascii="Arial Unicode MS" w:cs="Arial Unicode MS" w:eastAsia="Arial Unicode MS" w:hAnsi="Arial Unicode MS"/>
          <w:rtl w:val="0"/>
        </w:rPr>
        <w:t xml:space="preserve">Type of Business (check all that apply):  ⃞   Manufacturing    ⃞   Hire/rent automobiles</w:t>
      </w:r>
    </w:p>
    <w:p w:rsidR="00000000" w:rsidDel="00000000" w:rsidP="00000000" w:rsidRDefault="00000000" w:rsidRPr="00000000" w14:paraId="00000013">
      <w:pPr>
        <w:pageBreakBefore w:val="0"/>
        <w:ind w:left="0" w:firstLine="0"/>
        <w:rPr/>
      </w:pPr>
      <w:r w:rsidDel="00000000" w:rsidR="00000000" w:rsidRPr="00000000">
        <w:rPr>
          <w:rFonts w:ascii="Arial Unicode MS" w:cs="Arial Unicode MS" w:eastAsia="Arial Unicode MS" w:hAnsi="Arial Unicode MS"/>
          <w:rtl w:val="0"/>
        </w:rPr>
        <w:t xml:space="preserve">                    ⃞ Coin-operated laundry     ⃞   Pawn broker</w:t>
        <w:tab/>
        <w:t xml:space="preserve"> ⃞ Retail store  </w:t>
      </w:r>
    </w:p>
    <w:p w:rsidR="00000000" w:rsidDel="00000000" w:rsidP="00000000" w:rsidRDefault="00000000" w:rsidRPr="00000000" w14:paraId="00000014">
      <w:pPr>
        <w:pageBreakBefore w:val="0"/>
        <w:ind w:left="0" w:firstLine="0"/>
        <w:rPr/>
      </w:pPr>
      <w:r w:rsidDel="00000000" w:rsidR="00000000" w:rsidRPr="00000000">
        <w:rPr>
          <w:rFonts w:ascii="Arial Unicode MS" w:cs="Arial Unicode MS" w:eastAsia="Arial Unicode MS" w:hAnsi="Arial Unicode MS"/>
          <w:rtl w:val="0"/>
        </w:rPr>
        <w:t xml:space="preserve">                    ⃞ Deadly weapons dealer    ⃞   Optometry   ⃞   Labor &amp; Trades (exempt)</w:t>
      </w:r>
    </w:p>
    <w:p w:rsidR="00000000" w:rsidDel="00000000" w:rsidP="00000000" w:rsidRDefault="00000000" w:rsidRPr="00000000" w14:paraId="00000015">
      <w:pPr>
        <w:pageBreakBefore w:val="0"/>
        <w:ind w:left="0" w:firstLine="0"/>
        <w:rPr/>
      </w:pPr>
      <w:r w:rsidDel="00000000" w:rsidR="00000000" w:rsidRPr="00000000">
        <w:rPr>
          <w:rFonts w:ascii="Arial Unicode MS" w:cs="Arial Unicode MS" w:eastAsia="Arial Unicode MS" w:hAnsi="Arial Unicode MS"/>
          <w:rtl w:val="0"/>
        </w:rPr>
        <w:t xml:space="preserve">                    ⃞ OTHER GENERAL BUSINESS (not listed above) </w:t>
      </w:r>
    </w:p>
    <w:p w:rsidR="00000000" w:rsidDel="00000000" w:rsidP="00000000" w:rsidRDefault="00000000" w:rsidRPr="00000000" w14:paraId="00000016">
      <w:pPr>
        <w:pageBreakBefore w:val="0"/>
        <w:ind w:left="2160" w:firstLine="720"/>
        <w:rPr/>
      </w:pPr>
      <w:r w:rsidDel="00000000" w:rsidR="00000000" w:rsidRPr="00000000">
        <w:rPr>
          <w:rtl w:val="0"/>
        </w:rPr>
      </w:r>
    </w:p>
    <w:p w:rsidR="00000000" w:rsidDel="00000000" w:rsidP="00000000" w:rsidRDefault="00000000" w:rsidRPr="00000000" w14:paraId="00000017">
      <w:pPr>
        <w:pageBreakBefore w:val="0"/>
        <w:ind w:left="0" w:firstLine="0"/>
        <w:rPr/>
      </w:pPr>
      <w:r w:rsidDel="00000000" w:rsidR="00000000" w:rsidRPr="00000000">
        <w:rPr>
          <w:rtl w:val="0"/>
        </w:rPr>
        <w:t xml:space="preserve">Description of Business: __________________________________________________ </w:t>
      </w:r>
    </w:p>
    <w:p w:rsidR="00000000" w:rsidDel="00000000" w:rsidP="00000000" w:rsidRDefault="00000000" w:rsidRPr="00000000" w14:paraId="00000018">
      <w:pPr>
        <w:pageBreakBefore w:val="0"/>
        <w:ind w:left="0" w:firstLine="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Total Number of Full Time Employees (over the last 12 months or since opening):_____</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t xml:space="preserve">Applicant Signature: ____________________________________________________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jc w:val="right"/>
        <w:rPr>
          <w:b w:val="1"/>
          <w:bCs w:val="1"/>
        </w:rPr>
      </w:pPr>
      <w:r w:rsidDel="00000000" w:rsidR="00000000" w:rsidRPr="00000000">
        <w:rPr>
          <w:rtl w:val="0"/>
        </w:rPr>
      </w:r>
    </w:p>
    <w:p w:rsidR="00000000" w:rsidDel="00000000" w:rsidP="00000000" w:rsidRDefault="00000000" w:rsidRPr="00000000" w14:paraId="0000001F">
      <w:pPr>
        <w:pageBreakBefore w:val="0"/>
        <w:jc w:val="right"/>
        <w:rPr>
          <w:b w:val="1"/>
          <w:bCs w:val="1"/>
        </w:rPr>
      </w:pPr>
      <w:r w:rsidDel="00000000" w:rsidR="00000000" w:rsidRPr="00000000">
        <w:rPr>
          <w:rtl w:val="0"/>
        </w:rPr>
      </w:r>
    </w:p>
    <w:p w:rsidR="00000000" w:rsidDel="00000000" w:rsidP="00000000" w:rsidRDefault="00000000" w:rsidRPr="00000000" w14:paraId="00000020">
      <w:pPr>
        <w:pageBreakBefore w:val="0"/>
        <w:jc w:val="right"/>
        <w:rPr>
          <w:b w:val="1"/>
          <w:bCs w:val="1"/>
        </w:rPr>
      </w:pPr>
      <w:r w:rsidDel="00000000" w:rsidR="00000000" w:rsidRPr="00000000">
        <w:rPr>
          <w:b w:val="1"/>
          <w:bCs w:val="1"/>
          <w:rtl w:val="0"/>
        </w:rPr>
        <w:t xml:space="preserve">FOR OFFICE USE ONLY </w:t>
      </w:r>
    </w:p>
    <w:p w:rsidR="00000000" w:rsidDel="00000000" w:rsidP="00000000" w:rsidRDefault="00000000" w:rsidRPr="00000000" w14:paraId="00000021">
      <w:pPr>
        <w:pageBreakBefore w:val="0"/>
        <w:jc w:val="right"/>
        <w:rPr/>
      </w:pPr>
      <w:r w:rsidDel="00000000" w:rsidR="00000000" w:rsidRPr="00000000">
        <w:rPr>
          <w:rtl w:val="0"/>
        </w:rPr>
        <w:t xml:space="preserve">Date ________________________ Accepted By _______________ </w:t>
      </w:r>
    </w:p>
    <w:p w:rsidR="00000000" w:rsidDel="00000000" w:rsidP="00000000" w:rsidRDefault="00000000" w:rsidRPr="00000000" w14:paraId="00000022">
      <w:pPr>
        <w:pageBreakBefore w:val="0"/>
        <w:jc w:val="right"/>
        <w:rPr/>
      </w:pPr>
      <w:r w:rsidDel="00000000" w:rsidR="00000000" w:rsidRPr="00000000">
        <w:rPr>
          <w:rtl w:val="0"/>
        </w:rPr>
        <w:t xml:space="preserve">Approved By _____________________ on __________________</w:t>
      </w:r>
    </w:p>
    <w:p w:rsidR="00000000" w:rsidDel="00000000" w:rsidP="00000000" w:rsidRDefault="00000000" w:rsidRPr="00000000" w14:paraId="00000023">
      <w:pPr>
        <w:pageBreakBefore w:val="0"/>
        <w:jc w:val="right"/>
        <w:rPr/>
      </w:pPr>
      <w:r w:rsidDel="00000000" w:rsidR="00000000" w:rsidRPr="00000000">
        <w:rPr>
          <w:rtl w:val="0"/>
        </w:rPr>
        <w:t xml:space="preserve">Business Classification ______________________ Fee _____________</w:t>
      </w:r>
      <w:r w:rsidDel="00000000" w:rsidR="00000000" w:rsidRPr="00000000">
        <w:br w:type="page"/>
      </w:r>
      <w:r w:rsidDel="00000000" w:rsidR="00000000" w:rsidRPr="00000000">
        <w:rPr>
          <w:rtl w:val="0"/>
        </w:rPr>
      </w:r>
    </w:p>
    <w:p w:rsidR="00000000" w:rsidDel="00000000" w:rsidP="00000000" w:rsidRDefault="00000000" w:rsidRPr="00000000" w14:paraId="00000024">
      <w:pPr>
        <w:pageBreakBefore w:val="0"/>
        <w:rPr>
          <w:i w:val="1"/>
          <w:iCs w:val="1"/>
          <w:sz w:val="21"/>
          <w:szCs w:val="21"/>
        </w:rPr>
      </w:pPr>
      <w:r w:rsidDel="00000000" w:rsidR="00000000" w:rsidRPr="00000000">
        <w:rPr>
          <w:i w:val="1"/>
          <w:iCs w:val="1"/>
          <w:sz w:val="21"/>
          <w:szCs w:val="21"/>
          <w:rtl w:val="0"/>
        </w:rPr>
        <w:t xml:space="preserve">From the Municipal Clerks Handbook</w:t>
      </w:r>
    </w:p>
    <w:p w:rsidR="00000000" w:rsidDel="00000000" w:rsidP="00000000" w:rsidRDefault="00000000" w:rsidRPr="00000000" w14:paraId="00000025">
      <w:pPr>
        <w:pageBreakBefore w:val="0"/>
        <w:rPr>
          <w:sz w:val="21"/>
          <w:szCs w:val="21"/>
        </w:rPr>
      </w:pPr>
      <w:r w:rsidDel="00000000" w:rsidR="00000000" w:rsidRPr="00000000">
        <w:rPr>
          <w:sz w:val="21"/>
          <w:szCs w:val="21"/>
          <w:rtl w:val="0"/>
        </w:rPr>
        <w:t xml:space="preserve">(1)PURPOSE: A mandatory tax for the privilege of doing business within the municipality. MCA § 27-17-5 (2) APPLIES TO: All business for profit (unless exempt). MCA § 27-17-3 The business should be in operation for six (6) months or longer for a privilege license. A business in operation for less than six (6) months will require a transient vendor license. </w:t>
      </w:r>
    </w:p>
    <w:p w:rsidR="00000000" w:rsidDel="00000000" w:rsidP="00000000" w:rsidRDefault="00000000" w:rsidRPr="00000000" w14:paraId="00000026">
      <w:pPr>
        <w:pageBreakBefore w:val="0"/>
        <w:rPr>
          <w:sz w:val="21"/>
          <w:szCs w:val="21"/>
        </w:rPr>
      </w:pPr>
      <w:r w:rsidDel="00000000" w:rsidR="00000000" w:rsidRPr="00000000">
        <w:rPr>
          <w:rtl w:val="0"/>
        </w:rPr>
      </w:r>
    </w:p>
    <w:p w:rsidR="00000000" w:rsidDel="00000000" w:rsidP="00000000" w:rsidRDefault="00000000" w:rsidRPr="00000000" w14:paraId="00000027">
      <w:pPr>
        <w:pageBreakBefore w:val="0"/>
        <w:rPr>
          <w:sz w:val="21"/>
          <w:szCs w:val="21"/>
        </w:rPr>
      </w:pPr>
      <w:r w:rsidDel="00000000" w:rsidR="00000000" w:rsidRPr="00000000">
        <w:rPr>
          <w:sz w:val="21"/>
          <w:szCs w:val="21"/>
          <w:rtl w:val="0"/>
        </w:rPr>
        <w:t xml:space="preserve">TYPES OF LICENSE </w:t>
      </w:r>
    </w:p>
    <w:p w:rsidR="00000000" w:rsidDel="00000000" w:rsidP="00000000" w:rsidRDefault="00000000" w:rsidRPr="00000000" w14:paraId="00000028">
      <w:pPr>
        <w:pageBreakBefore w:val="0"/>
        <w:rPr>
          <w:sz w:val="21"/>
          <w:szCs w:val="21"/>
        </w:rPr>
      </w:pPr>
      <w:r w:rsidDel="00000000" w:rsidR="00000000" w:rsidRPr="00000000">
        <w:rPr>
          <w:sz w:val="21"/>
          <w:szCs w:val="21"/>
          <w:rtl w:val="0"/>
        </w:rPr>
        <w:t xml:space="preserve">1. GENERAL BUSINESSES: MCA § 27-17-9 A. Each location of all businesses not specifically covered by another section of law B. Based on number of employees. (1) Three or fewer employees $20 (2) Four to ten employees $30 (3) Eleven or more employees $30 plus $3 for each employee over ten. Maximum fee of $150 </w:t>
      </w:r>
    </w:p>
    <w:p w:rsidR="00000000" w:rsidDel="00000000" w:rsidP="00000000" w:rsidRDefault="00000000" w:rsidRPr="00000000" w14:paraId="00000029">
      <w:pPr>
        <w:pageBreakBefore w:val="0"/>
        <w:rPr>
          <w:sz w:val="21"/>
          <w:szCs w:val="21"/>
        </w:rPr>
      </w:pPr>
      <w:r w:rsidDel="00000000" w:rsidR="00000000" w:rsidRPr="00000000">
        <w:rPr>
          <w:sz w:val="21"/>
          <w:szCs w:val="21"/>
          <w:rtl w:val="0"/>
        </w:rPr>
        <w:t xml:space="preserve">2. MANUFACTURING BUSINESSES: MCA § 27-17-9 A. Based on number of employees (1) Three or fewer employees $20 (2) Four to ten employees $30 (3) Eleven or more employees $30 plus $3 for each employee over ten. Maximum fee of $80 </w:t>
      </w:r>
    </w:p>
    <w:p w:rsidR="00000000" w:rsidDel="00000000" w:rsidP="00000000" w:rsidRDefault="00000000" w:rsidRPr="00000000" w14:paraId="0000002A">
      <w:pPr>
        <w:pageBreakBefore w:val="0"/>
        <w:rPr>
          <w:sz w:val="21"/>
          <w:szCs w:val="21"/>
        </w:rPr>
      </w:pPr>
      <w:r w:rsidDel="00000000" w:rsidR="00000000" w:rsidRPr="00000000">
        <w:rPr>
          <w:rtl w:val="0"/>
        </w:rPr>
      </w:r>
    </w:p>
    <w:p w:rsidR="00000000" w:rsidDel="00000000" w:rsidP="00000000" w:rsidRDefault="00000000" w:rsidRPr="00000000" w14:paraId="0000002B">
      <w:pPr>
        <w:pageBreakBefore w:val="0"/>
        <w:rPr>
          <w:sz w:val="21"/>
          <w:szCs w:val="21"/>
        </w:rPr>
      </w:pPr>
      <w:r w:rsidDel="00000000" w:rsidR="00000000" w:rsidRPr="00000000">
        <w:rPr>
          <w:sz w:val="21"/>
          <w:szCs w:val="21"/>
          <w:rtl w:val="0"/>
        </w:rPr>
        <w:t xml:space="preserve">3. AUTOMOBILES FOR HIRE OR RENT: MCA § 27-17-35 and MCA § 21-27-131 A. All taxi cabs, U-drive-it, etc. B. Based on class of municipality, per MCA § 27-15-9 (county is $ 5.00) (1) $ 15 each operated Class 1 25000 &amp; over population (2) $ 10 each operated Class 2 15000 to 24999 population (3) $ 5 each operated Class 3 or less below 15000 population 189 </w:t>
      </w:r>
    </w:p>
    <w:p w:rsidR="00000000" w:rsidDel="00000000" w:rsidP="00000000" w:rsidRDefault="00000000" w:rsidRPr="00000000" w14:paraId="0000002C">
      <w:pPr>
        <w:pageBreakBefore w:val="0"/>
        <w:rPr>
          <w:sz w:val="21"/>
          <w:szCs w:val="21"/>
        </w:rPr>
      </w:pPr>
      <w:r w:rsidDel="00000000" w:rsidR="00000000" w:rsidRPr="00000000">
        <w:rPr>
          <w:rtl w:val="0"/>
        </w:rPr>
      </w:r>
    </w:p>
    <w:p w:rsidR="00000000" w:rsidDel="00000000" w:rsidP="00000000" w:rsidRDefault="00000000" w:rsidRPr="00000000" w14:paraId="0000002D">
      <w:pPr>
        <w:pageBreakBefore w:val="0"/>
        <w:rPr>
          <w:sz w:val="21"/>
          <w:szCs w:val="21"/>
        </w:rPr>
      </w:pPr>
      <w:r w:rsidDel="00000000" w:rsidR="00000000" w:rsidRPr="00000000">
        <w:rPr>
          <w:sz w:val="21"/>
          <w:szCs w:val="21"/>
          <w:rtl w:val="0"/>
        </w:rPr>
        <w:t xml:space="preserve">4. SPECIAL LAW FOR CERTAIN FLEA MARKET VENDORS: N/A for Webster Co.</w:t>
      </w:r>
    </w:p>
    <w:p w:rsidR="00000000" w:rsidDel="00000000" w:rsidP="00000000" w:rsidRDefault="00000000" w:rsidRPr="00000000" w14:paraId="0000002E">
      <w:pPr>
        <w:pageBreakBefore w:val="0"/>
        <w:rPr>
          <w:sz w:val="21"/>
          <w:szCs w:val="21"/>
        </w:rPr>
      </w:pPr>
      <w:r w:rsidDel="00000000" w:rsidR="00000000" w:rsidRPr="00000000">
        <w:rPr>
          <w:rtl w:val="0"/>
        </w:rPr>
      </w:r>
    </w:p>
    <w:p w:rsidR="00000000" w:rsidDel="00000000" w:rsidP="00000000" w:rsidRDefault="00000000" w:rsidRPr="00000000" w14:paraId="0000002F">
      <w:pPr>
        <w:pageBreakBefore w:val="0"/>
        <w:rPr>
          <w:sz w:val="21"/>
          <w:szCs w:val="21"/>
        </w:rPr>
      </w:pPr>
      <w:r w:rsidDel="00000000" w:rsidR="00000000" w:rsidRPr="00000000">
        <w:rPr>
          <w:sz w:val="21"/>
          <w:szCs w:val="21"/>
          <w:rtl w:val="0"/>
        </w:rPr>
        <w:t xml:space="preserve">5. COIN OPERATED LAUNDRIES: MCA § 27-17-230 A. Pays “General Business” license only for each location (see 1 above) B. Does not pay vending machine tax under MCA § 27-27-301 </w:t>
      </w:r>
    </w:p>
    <w:p w:rsidR="00000000" w:rsidDel="00000000" w:rsidP="00000000" w:rsidRDefault="00000000" w:rsidRPr="00000000" w14:paraId="00000030">
      <w:pPr>
        <w:pageBreakBefore w:val="0"/>
        <w:rPr>
          <w:sz w:val="21"/>
          <w:szCs w:val="21"/>
        </w:rPr>
      </w:pPr>
      <w:r w:rsidDel="00000000" w:rsidR="00000000" w:rsidRPr="00000000">
        <w:rPr>
          <w:rtl w:val="0"/>
        </w:rPr>
      </w:r>
    </w:p>
    <w:p w:rsidR="00000000" w:rsidDel="00000000" w:rsidP="00000000" w:rsidRDefault="00000000" w:rsidRPr="00000000" w14:paraId="00000031">
      <w:pPr>
        <w:pageBreakBefore w:val="0"/>
        <w:rPr>
          <w:sz w:val="21"/>
          <w:szCs w:val="21"/>
        </w:rPr>
      </w:pPr>
      <w:r w:rsidDel="00000000" w:rsidR="00000000" w:rsidRPr="00000000">
        <w:rPr>
          <w:sz w:val="21"/>
          <w:szCs w:val="21"/>
          <w:rtl w:val="0"/>
        </w:rPr>
        <w:t xml:space="preserve">6. PAWN BROKERS: MCA § 27-17-299 A. Business defined as pawnbroker under MCA § 75-67-303 and holds a license under MCA § 75-67-321 B. Each pawnbroker location pays $ 250 C. Additional charge of $ 250 if location receives dirk, knife, sword-cane, brass or metal knuckles or pistol in pawn D. Deadly weapons license of $ 100 also due if deadly weapons are sold. MCA § 27-17-415 </w:t>
      </w:r>
    </w:p>
    <w:p w:rsidR="00000000" w:rsidDel="00000000" w:rsidP="00000000" w:rsidRDefault="00000000" w:rsidRPr="00000000" w14:paraId="00000032">
      <w:pPr>
        <w:pageBreakBefore w:val="0"/>
        <w:rPr>
          <w:sz w:val="21"/>
          <w:szCs w:val="21"/>
        </w:rPr>
      </w:pPr>
      <w:r w:rsidDel="00000000" w:rsidR="00000000" w:rsidRPr="00000000">
        <w:rPr>
          <w:rtl w:val="0"/>
        </w:rPr>
      </w:r>
    </w:p>
    <w:p w:rsidR="00000000" w:rsidDel="00000000" w:rsidP="00000000" w:rsidRDefault="00000000" w:rsidRPr="00000000" w14:paraId="00000033">
      <w:pPr>
        <w:pageBreakBefore w:val="0"/>
        <w:rPr>
          <w:sz w:val="21"/>
          <w:szCs w:val="21"/>
        </w:rPr>
      </w:pPr>
      <w:r w:rsidDel="00000000" w:rsidR="00000000" w:rsidRPr="00000000">
        <w:rPr>
          <w:sz w:val="21"/>
          <w:szCs w:val="21"/>
          <w:rtl w:val="0"/>
        </w:rPr>
        <w:t xml:space="preserve">6. RETAIL STORES: MCA § 27-17-365 A. A business selling goods and wares to the public B. Operated from a permanent building (owned or leased for 90 + days) C. Open during reasonable hours D. Amount for annual license ranges from $ 20 to $1,840 depending on ad valorem tax assessed valuation of stock. Motor vehicle dealer inventory excluded MCA § 27-51-41 (2)(a). The ad valorem tax assessed valuation is found on the personal property rolls provided by the county tax assessor. </w:t>
      </w:r>
    </w:p>
    <w:p w:rsidR="00000000" w:rsidDel="00000000" w:rsidP="00000000" w:rsidRDefault="00000000" w:rsidRPr="00000000" w14:paraId="00000034">
      <w:pPr>
        <w:pageBreakBefore w:val="0"/>
        <w:rPr>
          <w:sz w:val="21"/>
          <w:szCs w:val="21"/>
        </w:rPr>
      </w:pPr>
      <w:r w:rsidDel="00000000" w:rsidR="00000000" w:rsidRPr="00000000">
        <w:rPr>
          <w:rtl w:val="0"/>
        </w:rPr>
      </w:r>
    </w:p>
    <w:p w:rsidR="00000000" w:rsidDel="00000000" w:rsidP="00000000" w:rsidRDefault="00000000" w:rsidRPr="00000000" w14:paraId="00000035">
      <w:pPr>
        <w:pageBreakBefore w:val="0"/>
        <w:rPr>
          <w:sz w:val="21"/>
          <w:szCs w:val="21"/>
        </w:rPr>
      </w:pPr>
      <w:r w:rsidDel="00000000" w:rsidR="00000000" w:rsidRPr="00000000">
        <w:rPr>
          <w:sz w:val="21"/>
          <w:szCs w:val="21"/>
          <w:rtl w:val="0"/>
        </w:rPr>
        <w:t xml:space="preserve">7. DEADLY WEAPONS DEALERS: MCA § 27-17-415 A. Selling pistols, dirk knives, sword canes, brass or metallic knuckles, or other deadly weapons (excepting hunting knives, shot guns and rifles) B. Each person - $ 100 C. This is in addition to other privilege license (pawn brokers, etc.) 190 License cost is based on depth of well, regardless of production (1) Depth up to 7000 feet 1.01 cents per foot (2) Depth more than 7000 feet 4.21 cents per foot </w:t>
      </w:r>
    </w:p>
    <w:p w:rsidR="00000000" w:rsidDel="00000000" w:rsidP="00000000" w:rsidRDefault="00000000" w:rsidRPr="00000000" w14:paraId="00000036">
      <w:pPr>
        <w:pageBreakBefore w:val="0"/>
        <w:rPr>
          <w:sz w:val="21"/>
          <w:szCs w:val="21"/>
        </w:rPr>
      </w:pPr>
      <w:r w:rsidDel="00000000" w:rsidR="00000000" w:rsidRPr="00000000">
        <w:rPr>
          <w:rtl w:val="0"/>
        </w:rPr>
      </w:r>
    </w:p>
    <w:p w:rsidR="00000000" w:rsidDel="00000000" w:rsidP="00000000" w:rsidRDefault="00000000" w:rsidRPr="00000000" w14:paraId="00000037">
      <w:pPr>
        <w:pageBreakBefore w:val="0"/>
        <w:rPr>
          <w:sz w:val="21"/>
          <w:szCs w:val="21"/>
        </w:rPr>
      </w:pPr>
      <w:r w:rsidDel="00000000" w:rsidR="00000000" w:rsidRPr="00000000">
        <w:rPr>
          <w:sz w:val="21"/>
          <w:szCs w:val="21"/>
          <w:rtl w:val="0"/>
        </w:rPr>
        <w:t xml:space="preserve">8. DRILLING RIGS: MCA § 27-17- 423 A. Each drilling rig for each well B. C. Maximum license required in one year For wells up to 7000 feet eight (8) For wells in excess of 7000 feet four (4) 9. OPTOMETRIST CERTIFIED TO USE DIAGNOSTIC PHARMACEUTICAL AGENTS: MCA § 27-17-425  Additional fee of $25.00 10. DEALERS PURCHASING PRECIOUS ITEMS FOR RESALE: MCA § 75-95-3  Must purchase license under MCA § 27-17-9 authorizing this business  May operate only from the permanent place of business listed on license  Must forward copy of license to local law enforcement within five (5) days of receipt of license. </w:t>
      </w:r>
    </w:p>
    <w:sectPr>
      <w:headerReference r:id="rId6" w:type="default"/>
      <w:headerReference r:id="rId7" w:type="first"/>
      <w:footerReference r:id="rId8" w:type="first"/>
      <w:pgSz w:h="15840" w:w="12240" w:orient="portrait"/>
      <w:pgMar w:bottom="1440" w:top="1440" w:left="1800" w:right="180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orsiva" w:cs="Corsiva" w:eastAsia="Corsiva" w:hAnsi="Corsiva"/>
        <w:b w:val="0"/>
        <w:bCs w:val="0"/>
        <w:i w:val="0"/>
        <w:iCs w:val="0"/>
        <w:smallCaps w:val="0"/>
        <w:strike w:val="0"/>
        <w:color w:val="000000"/>
        <w:sz w:val="32"/>
        <w:szCs w:val="3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tabs>
        <w:tab w:val="center" w:leader="none" w:pos="4320"/>
        <w:tab w:val="right" w:leader="none" w:pos="8640"/>
      </w:tabs>
      <w:spacing w:before="720" w:lineRule="auto"/>
      <w:jc w:val="center"/>
      <w:rPr>
        <w:rFonts w:ascii="Corsiva" w:cs="Corsiva" w:eastAsia="Corsiva" w:hAnsi="Corsiva"/>
        <w:sz w:val="28"/>
        <w:szCs w:val="28"/>
      </w:rPr>
    </w:pPr>
    <w:r w:rsidDel="00000000" w:rsidR="00000000" w:rsidRPr="00000000">
      <w:rPr>
        <w:rFonts w:ascii="Corsiva" w:cs="Corsiva" w:eastAsia="Corsiva" w:hAnsi="Corsiva"/>
        <w:sz w:val="28"/>
        <w:szCs w:val="28"/>
        <w:rtl w:val="0"/>
      </w:rPr>
      <w:t xml:space="preserve">Town of Mantee</w:t>
    </w:r>
  </w:p>
  <w:p w:rsidR="00000000" w:rsidDel="00000000" w:rsidP="00000000" w:rsidRDefault="00000000" w:rsidRPr="00000000" w14:paraId="0000003A">
    <w:pPr>
      <w:tabs>
        <w:tab w:val="center" w:leader="none" w:pos="4320"/>
        <w:tab w:val="right" w:leader="none" w:pos="8640"/>
      </w:tabs>
      <w:jc w:val="center"/>
      <w:rPr>
        <w:rFonts w:ascii="Corsiva" w:cs="Corsiva" w:eastAsia="Corsiva" w:hAnsi="Corsiva"/>
        <w:sz w:val="28"/>
        <w:szCs w:val="28"/>
      </w:rPr>
    </w:pPr>
    <w:r w:rsidDel="00000000" w:rsidR="00000000" w:rsidRPr="00000000">
      <w:rPr>
        <w:rFonts w:ascii="Corsiva" w:cs="Corsiva" w:eastAsia="Corsiva" w:hAnsi="Corsiva"/>
        <w:sz w:val="28"/>
        <w:szCs w:val="28"/>
        <w:rtl w:val="0"/>
      </w:rPr>
      <w:t xml:space="preserve">P.O. Box 2348 Mantee, MS. 39751</w:t>
    </w:r>
  </w:p>
  <w:p w:rsidR="00000000" w:rsidDel="00000000" w:rsidP="00000000" w:rsidRDefault="00000000" w:rsidRPr="00000000" w14:paraId="0000003B">
    <w:pPr>
      <w:tabs>
        <w:tab w:val="center" w:leader="none" w:pos="4320"/>
        <w:tab w:val="right" w:leader="none" w:pos="8640"/>
      </w:tabs>
      <w:jc w:val="center"/>
      <w:rPr>
        <w:sz w:val="20"/>
        <w:szCs w:val="20"/>
      </w:rPr>
    </w:pPr>
    <w:r w:rsidDel="00000000" w:rsidR="00000000" w:rsidRPr="00000000">
      <w:rPr>
        <w:rFonts w:ascii="Corsiva" w:cs="Corsiva" w:eastAsia="Corsiva" w:hAnsi="Corsiva"/>
        <w:sz w:val="28"/>
        <w:szCs w:val="28"/>
        <w:rtl w:val="0"/>
      </w:rPr>
      <w:t xml:space="preserve">townofmantee@gmail.com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